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A27" w:rsidRPr="00633A27" w:rsidRDefault="00633A27" w:rsidP="00633A2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33A2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當前航空安全態勢總體平穩，航空運輸商場穩健增加，基礎設施建設力度不斷加大，航班正常率、機場靠橋率等服務指標持續提高，特別是本年三季度旅客運輸規劃現已超過2019年同期，發明了季度歷史新高。他著重，當前全職業工作任務仍然十分繁重，既要打好本年度工作的收官戰，也要科學猜測航空運輸商場開展趨勢，把握好職業開展節奏，為高質量開展奠定堅實基礎。 　　 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800725" cy="3629025"/>
            <wp:effectExtent l="0" t="0" r="9525" b="9525"/>
            <wp:docPr id="3" name="图片 3" descr="http://www.qdmhzxxy.com/uploads/allimg/231104/1-23110421264M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dmhzxxy.com/uploads/allimg/231104/1-23110421264M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2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br/>
        <w:t xml:space="preserve">　　會議區域展現了近年來民航範疇的最新科技成果。比方，在安全運行方面，民航空管局展現了用以實時監控管製人員指令安全性的ATC安全防護體系，中國航油展現了智能加油機器人，中國東方航空集團展現了「飛機智慧體檢卡-電子飛翔記錄本」、民航二所展現了無人駕馭</w:t>
      </w:r>
      <w:r w:rsidRPr="00633A2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 xml:space="preserve">航空器空管信息服務體系和鋰電池貨運防護箱等。 　　 　　在智慧化方面，中國南邊航空集團展現了根據北鬥定位的資源人員監控與調度渠道，浙江長龍航空有限公司展現了他們牽頭研製的飛翔員數字畫像體系。在綠色化方面，民航二所展出了復合材料航空餐車、輕質航空座椅等新產品和飛機除冰液循環使用技能等新技能，華為帶來機位資源智能分配體系。 　　</w:t>
      </w:r>
    </w:p>
    <w:tbl>
      <w:tblPr>
        <w:tblW w:w="100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633A27" w:rsidRPr="00633A27" w:rsidTr="00633A27">
        <w:trPr>
          <w:trHeight w:val="103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33A27" w:rsidRPr="00633A27" w:rsidRDefault="00633A27" w:rsidP="00633A27">
            <w:pPr>
              <w:widowControl/>
              <w:jc w:val="center"/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</w:pPr>
            <w:r w:rsidRPr="00633A27">
              <w:rPr>
                <w:rFonts w:ascii="微软雅黑" w:eastAsia="微软雅黑" w:hAnsi="微软雅黑" w:cs="宋体" w:hint="eastAsia"/>
                <w:color w:val="000000"/>
                <w:kern w:val="0"/>
                <w:sz w:val="27"/>
                <w:szCs w:val="27"/>
              </w:rPr>
              <w:t>也要科学预测航空运输市场发展趋势把握好行业发展节奏</w:t>
            </w:r>
          </w:p>
          <w:p w:rsidR="00633A27" w:rsidRPr="00633A27" w:rsidRDefault="00633A27" w:rsidP="00633A27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bookmarkStart w:id="0" w:name="_GoBack"/>
            <w:bookmarkEnd w:id="0"/>
          </w:p>
        </w:tc>
      </w:tr>
    </w:tbl>
    <w:p w:rsidR="00633A27" w:rsidRPr="00633A27" w:rsidRDefault="00633A27" w:rsidP="00633A27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6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6195"/>
      </w:tblGrid>
      <w:tr w:rsidR="00633A27" w:rsidRPr="00633A27" w:rsidTr="00633A27">
        <w:trPr>
          <w:trHeight w:val="450"/>
          <w:tblCellSpacing w:w="15" w:type="dxa"/>
        </w:trPr>
        <w:tc>
          <w:tcPr>
            <w:tcW w:w="300" w:type="dxa"/>
            <w:vAlign w:val="center"/>
            <w:hideMark/>
          </w:tcPr>
          <w:p w:rsidR="00633A27" w:rsidRPr="00633A27" w:rsidRDefault="00633A27" w:rsidP="00633A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/>
                <w:noProof/>
                <w:color w:val="0000FF"/>
                <w:kern w:val="0"/>
                <w:sz w:val="27"/>
                <w:szCs w:val="27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矩形 2" descr="http://www.qdmhzxxy.com/plus/img/addon.gif">
                        <a:hlinkClick xmlns:a="http://schemas.openxmlformats.org/drawingml/2006/main" r:id="rId6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2" o:spid="_x0000_s1026" alt="http://www.qdmhzxxy.com/plus/img/addon.gif" href="http://www.qdmhzxxy.com/uploads/soft/220717/1-231104212H3.pdf" target="&quot;_blank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+WvKAMAAHkGAAAOAAAAZHJzL2Uyb0RvYy54bWysVctu1DAU3SPxD5YX7DJJhsx0EpqiMmlQ&#10;pfKQgDXyxE5i1bFT29NMQXwLEjs+gs9B/AbXzsx0WhALIIvo+pHjc+49vjl+uukEumbacCVzHE8i&#10;jJisFOWyyfG7t2WwwMhYIikRSrIc3zCDn548fHA89BmbqlYJyjQCEGmyoc9xa22fhaGpWtYRM1E9&#10;k7BYK90RC0PdhFSTAdA7EU6jaB4OStNeq4oZA7PFuIhPPH5ds8q+qmvDLBI5Bm7Wv7V/r9w7PDkm&#10;WaNJ3/JqS4P8BYuOcAmH7qEKYglaa/4LVMcrrYyq7aRSXajqmlfMawA1cXRPzZuW9MxrgeSYfp8m&#10;8/9gq5fXrzXiNMdTjCTpoEQ/Pn/9/u0LgjFlpoJcbWsyDMPkinbth83mxrPvxdqEvGtCQqmSk4bX&#10;PgWt4PJyKXh1uSV8C/GHso6pKFS17pi0Y201E8SCsUzLe4ORzhxPfU5jKGRjS+3pPrpaK/vk/UoQ&#10;eTnGrqjh0JvMi3NW8OGb/rV2JTL9haouDZJq2RLZsFPTg03AvJCA3ZTWamgZoZDp+BBuxHCABtDQ&#10;anihKKSMrK3y2je17twZoAZtvMtu9i5jG4sqmHwcJYsIvFjB0jZ2hEm2+7jXxj5nqkMuAMHAzoOT&#10;6wtjx627Le4sqUouhDeykHcmAHOcgaPhU7fmSHhffkyj9GxxtkiCZDo/C5KoKILTcpkE8zI+mhWP&#10;i+WyiD+5c+MkazmlTLpjdnckTva+2BX1t9be3tbR3ftbYpTg1ME5SkY3q6XQ6JrAHS3941MOK7fb&#10;wrs0fL5Ayz1J8TSJnk3ToJwvjoKkTGZBehQtgihOn6XzKEmTorwr6YJL9u+S0JDjdDad+SodkL6n&#10;LfLPr9pI1nELXVDwLsdgDXjcJpI5B55J6mNLuBjjg1Q4+repgHLvCu3t7yw6un+l6A3YVSuwEzgP&#10;+jUErdIfMBqg9+XYXK2JZhiJcwmWT+Mkcc3SD5LZ0RQG+nBldbhCZAVQObYYjeHSwgg+WfeaNy2c&#10;FPvESHUK16Tm3sLuCo2stncV+ptXsu3FroEejv2u2z/GyU8AAAD//wMAUEsDBBQABgAIAAAAIQCG&#10;c5Lh1gAAAAMBAAAPAAAAZHJzL2Rvd25yZXYueG1sTI9Ba8JAEIXvBf/DMkJvdaMUCWk2IoJIeijE&#10;+gPG7DQJZmdDdtX033faHtrLDI83vPlevplcr240hs6zgeUiAUVce9txY+D0vn9KQYWIbLH3TAY+&#10;KcCmmD3kmFl/54pux9goCeGQoYE2xiHTOtQtOQwLPxCL9+FHh1Hk2Gg74l3CXa9XSbLWDjuWDy0O&#10;tGupvhyvzsAqJftWdtEfyktZrdnx66k6GPM4n7YvoCJN8e8YvvEFHQphOvsr26B6A1Ik/kzxnlNR&#10;59+ti1z/Zy++AAAA//8DAFBLAwQUAAYACAAAACEADpkZ3u4AAABoAQAAGQAAAGRycy9fcmVscy9l&#10;Mm9Eb2MueG1sLnJlbHOE0M9KxDAQBvC74DuEuW+TdMUVabsXFffgRdYHCMn0D5tkYpK1rU9vLooL&#10;gsfhY37fMM1+cZZ9YEwT+RZkJYCh12QmP7Twdnza3AFLWXmjLHlsYcUE++76qnlFq3JZSuMUEiuK&#10;Ty2MOYd7zpMe0alUUUBfkp6iU7mMceBB6ZMakNdC3PL424DuwmQH00I8GAnsuIbS/L9NfT9pfCB9&#10;dujzHxV8LFK0kz8VVMUB8w87z3P1btz4uSxrpcnxc7CkTOKJ+kLVYid3XG7qrZTippb187YKpv9m&#10;XsiUCx+XjNErC7xr+MV/ui8AAAD//wMAUEsBAi0AFAAGAAgAAAAhALaDOJL+AAAA4QEAABMAAAAA&#10;AAAAAAAAAAAAAAAAAFtDb250ZW50X1R5cGVzXS54bWxQSwECLQAUAAYACAAAACEAOP0h/9YAAACU&#10;AQAACwAAAAAAAAAAAAAAAAAvAQAAX3JlbHMvLnJlbHNQSwECLQAUAAYACAAAACEAu7/lrygDAAB5&#10;BgAADgAAAAAAAAAAAAAAAAAuAgAAZHJzL2Uyb0RvYy54bWxQSwECLQAUAAYACAAAACEAhnOS4dYA&#10;AAADAQAADwAAAAAAAAAAAAAAAACCBQAAZHJzL2Rvd25yZXYueG1sUEsBAi0AFAAGAAgAAAAhAA6Z&#10;Gd7uAAAAaAEAABkAAAAAAAAAAAAAAAAAhQYAAGRycy9fcmVscy9lMm9Eb2MueG1sLnJlbHNQSwUG&#10;AAAAAAUABQA6AQAAqg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633A27" w:rsidRPr="00633A27" w:rsidRDefault="00633A27" w:rsidP="00633A2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7"/>
                <w:szCs w:val="27"/>
              </w:rPr>
            </w:pPr>
            <w:hyperlink r:id="rId7" w:tgtFrame="_blank" w:history="1">
              <w:r w:rsidRPr="00633A27">
                <w:rPr>
                  <w:rFonts w:ascii="微软雅黑" w:eastAsia="微软雅黑" w:hAnsi="微软雅黑" w:cs="宋体" w:hint="eastAsia"/>
                  <w:color w:val="0000FF"/>
                  <w:kern w:val="0"/>
                  <w:sz w:val="27"/>
                  <w:szCs w:val="27"/>
                  <w:u w:val="single"/>
                </w:rPr>
                <w:t>有力保障了一系列重大活动民航安保和运输保障任务恢复</w:t>
              </w:r>
            </w:hyperlink>
          </w:p>
        </w:tc>
      </w:tr>
    </w:tbl>
    <w:p w:rsidR="002703F6" w:rsidRDefault="00633A27">
      <w:r w:rsidRPr="00633A2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br/>
        <w:t xml:space="preserve">　　值得一提的是，本次大會舉行了諸多兼顧知識性與趣味性的互動體會活動，帶領觀眾一起感受科技為民航開展帶來的各種改變。比方，中航集團設立了模擬機互動區，能夠體會駕馭波音737型飛機從地上滑行到起飛、爬高、巡航、下降、著陸的全過程。海航航空集團經過星空穹頂、方言廣播、機上特征餐飲等，精心布置了五星服務體會區。 　　 　　另外，在航空服飾文化街和航空食品文化街，觀眾不只能夠了解各個航空公司航空乘務製服演進的進程、各地特征美食在萬米高空呈現的研製過程，還能夠近間隔賞識來自航司在職乘務員和航食企業大廚的精彩展現。此外，青少年航空愛好者還能夠在C919科普模擬器上實現全流程的飛翔體會。 　　 </w:t>
      </w: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800725" cy="3629025"/>
            <wp:effectExtent l="0" t="0" r="9525" b="9525"/>
            <wp:docPr id="1" name="图片 1" descr="http://www.qdmhzxxy.com/uploads/allimg/231104/1-231104212F03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qdmhzxxy.com/uploads/allimg/231104/1-231104212F03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A27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br/>
        <w:t xml:space="preserve">　　據中國航協理事長王昌順介紹，中國航協現已走過十八年的開展進程，到2023年9月，會員單位近千家，覆蓋民航上下遊全產業鏈。民航是具有很強國際性的職業，加強國際溝通往來協作一直是全球民航開展的重要推動力氣。首屆CATA航空大會是中國航協2023年舉行的最嚴重的會議活動，他著重，中國航協將努力把CATA航空大會辦成全球民航溝通、協作、共享的渠道，不斷為全球民航開展註入新動力。</w:t>
      </w:r>
    </w:p>
    <w:sectPr w:rsidR="00270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440"/>
    <w:rsid w:val="002703F6"/>
    <w:rsid w:val="00633A27"/>
    <w:rsid w:val="0072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A27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33A2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33A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A27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33A2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33A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qdmhzxxy.com/uploads/soft/220717/1-231104212H3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qdmhzxxy.com/uploads/soft/220717/1-231104212H3.p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3</cp:revision>
  <dcterms:created xsi:type="dcterms:W3CDTF">2023-11-08T10:46:00Z</dcterms:created>
  <dcterms:modified xsi:type="dcterms:W3CDTF">2023-11-08T10:46:00Z</dcterms:modified>
</cp:coreProperties>
</file>